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6F" w:rsidRPr="00F058C7" w:rsidRDefault="000710FE" w:rsidP="0063726F">
      <w:pPr>
        <w:tabs>
          <w:tab w:val="right" w:pos="720"/>
          <w:tab w:val="left" w:pos="7305"/>
        </w:tabs>
        <w:bidi/>
        <w:ind w:left="720"/>
        <w:rPr>
          <w:rFonts w:cs="B Titr" w:hint="cs"/>
          <w:rtl/>
          <w:lang w:bidi="fa-IR"/>
        </w:rPr>
      </w:pPr>
      <w:bookmarkStart w:id="0" w:name="To"/>
      <w:r>
        <w:rPr>
          <w:rFonts w:cs="B Titr" w:hint="cs"/>
          <w:rtl/>
          <w:lang w:bidi="fa-IR"/>
        </w:rPr>
        <w:t>جناب آقای دکتر رحیم بدری</w:t>
      </w:r>
      <w:r>
        <w:rPr>
          <w:rFonts w:cs="B Titr" w:hint="cs"/>
          <w:rtl/>
          <w:lang w:bidi="fa-IR"/>
        </w:rPr>
        <w:cr/>
        <w:t>سرپرست محترم امور پردیس های استان آذربایجان شرقی</w:t>
      </w:r>
      <w:r>
        <w:rPr>
          <w:rFonts w:cs="B Titr"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-40.5pt;margin-top:1.65pt;width:153pt;height:95.25pt;z-index:251657728;mso-position-horizontal-relative:text;mso-position-vertical-relative:text" filled="f">
            <v:textbox>
              <w:txbxContent>
                <w:p w:rsidR="0063726F" w:rsidRPr="00DB3ABC" w:rsidRDefault="000710FE" w:rsidP="0063726F">
                  <w:pPr>
                    <w:bidi/>
                    <w:spacing w:after="0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کمیته تطبیق</w:t>
                  </w:r>
                </w:p>
                <w:p w:rsidR="0063726F" w:rsidRPr="00DB3ABC" w:rsidRDefault="000710FE" w:rsidP="0063726F">
                  <w:pPr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دستور العمل ه</w:t>
                  </w: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ا و بخشنامه های اداری</w:t>
                  </w:r>
                </w:p>
                <w:p w:rsidR="0063726F" w:rsidRPr="00DB3ABC" w:rsidRDefault="000710FE" w:rsidP="0063726F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واحد مجری: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حوزه ریاست</w:t>
                  </w:r>
                </w:p>
                <w:p w:rsidR="0063726F" w:rsidRPr="00DB3ABC" w:rsidRDefault="000710FE" w:rsidP="0063726F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استان: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مدیریت استانی</w:t>
                  </w:r>
                </w:p>
                <w:p w:rsidR="0063726F" w:rsidRPr="00DB3ABC" w:rsidRDefault="000710FE" w:rsidP="0063726F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کد: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100</w:t>
                  </w:r>
                </w:p>
              </w:txbxContent>
            </v:textbox>
          </v:shape>
        </w:pict>
      </w:r>
      <w:bookmarkEnd w:id="0"/>
      <w:r w:rsidRPr="00F058C7">
        <w:rPr>
          <w:rFonts w:cs="B Titr"/>
          <w:rtl/>
          <w:lang w:bidi="fa-IR"/>
        </w:rPr>
        <w:tab/>
      </w:r>
    </w:p>
    <w:p w:rsidR="0063726F" w:rsidRDefault="000710FE" w:rsidP="0063726F">
      <w:pPr>
        <w:tabs>
          <w:tab w:val="right" w:pos="720"/>
        </w:tabs>
        <w:bidi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سرپرستان </w:t>
      </w:r>
      <w:r>
        <w:rPr>
          <w:rFonts w:cs="B Titr"/>
          <w:sz w:val="24"/>
          <w:szCs w:val="24"/>
          <w:lang w:bidi="fa-IR"/>
        </w:rPr>
        <w:t>l</w:t>
      </w:r>
      <w:r>
        <w:rPr>
          <w:rFonts w:cs="B Titr" w:hint="cs"/>
          <w:sz w:val="24"/>
          <w:szCs w:val="24"/>
          <w:rtl/>
          <w:lang w:bidi="fa-IR"/>
        </w:rPr>
        <w:t>محترم مدیریت استانی پردیس های سراسر کشور</w:t>
      </w:r>
    </w:p>
    <w:p w:rsidR="0063726F" w:rsidRDefault="000710FE" w:rsidP="0063726F">
      <w:pPr>
        <w:tabs>
          <w:tab w:val="right" w:pos="720"/>
        </w:tabs>
        <w:bidi/>
        <w:ind w:left="720"/>
        <w:rPr>
          <w:rFonts w:cs="B Titr" w:hint="cs"/>
          <w:sz w:val="24"/>
          <w:szCs w:val="24"/>
          <w:lang w:bidi="fa-IR"/>
        </w:rPr>
      </w:pPr>
    </w:p>
    <w:p w:rsidR="0063726F" w:rsidRDefault="000710FE" w:rsidP="0063726F">
      <w:pPr>
        <w:tabs>
          <w:tab w:val="right" w:pos="720"/>
        </w:tabs>
        <w:bidi/>
        <w:ind w:left="720"/>
        <w:rPr>
          <w:rFonts w:cs="B Titr"/>
          <w:sz w:val="24"/>
          <w:szCs w:val="24"/>
          <w:lang w:bidi="fa-IR"/>
        </w:rPr>
      </w:pPr>
    </w:p>
    <w:p w:rsidR="0063726F" w:rsidRPr="007D0203" w:rsidRDefault="000710FE" w:rsidP="0063726F">
      <w:pPr>
        <w:tabs>
          <w:tab w:val="right" w:pos="720"/>
        </w:tabs>
        <w:bidi/>
        <w:ind w:left="720"/>
        <w:rPr>
          <w:rFonts w:cs="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موضوع:</w:t>
      </w:r>
      <w:r w:rsidRPr="009E180A">
        <w:rPr>
          <w:rFonts w:hint="cs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اشتراک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تجارب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و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بهره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گیری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از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ظرفیت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علمی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مدرسان در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حوزه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اقتصاد</w:t>
      </w:r>
      <w:r w:rsidRPr="007D0203">
        <w:rPr>
          <w:rFonts w:ascii="Arial" w:hAnsi="Arial" w:cs="Titr"/>
          <w:b/>
          <w:bCs/>
          <w:sz w:val="24"/>
          <w:szCs w:val="24"/>
          <w:shd w:val="clear" w:color="auto" w:fill="FFFFFF"/>
          <w:rtl/>
        </w:rPr>
        <w:t xml:space="preserve"> </w:t>
      </w:r>
      <w:r w:rsidRPr="007D0203">
        <w:rPr>
          <w:rFonts w:ascii="Arial" w:hAnsi="Arial" w:cs="Titr" w:hint="cs"/>
          <w:b/>
          <w:bCs/>
          <w:sz w:val="24"/>
          <w:szCs w:val="24"/>
          <w:shd w:val="clear" w:color="auto" w:fill="FFFFFF"/>
          <w:rtl/>
        </w:rPr>
        <w:t>دانشگاه</w:t>
      </w:r>
      <w:r w:rsidRPr="007D0203">
        <w:rPr>
          <w:rFonts w:cs="Titr"/>
          <w:b/>
          <w:bCs/>
          <w:sz w:val="24"/>
          <w:szCs w:val="24"/>
          <w:rtl/>
          <w:lang w:bidi="fa-IR"/>
        </w:rPr>
        <w:t xml:space="preserve"> </w:t>
      </w:r>
    </w:p>
    <w:p w:rsidR="0063726F" w:rsidRPr="000F5459" w:rsidRDefault="000710FE" w:rsidP="0063726F">
      <w:pPr>
        <w:tabs>
          <w:tab w:val="right" w:pos="720"/>
        </w:tabs>
        <w:bidi/>
        <w:ind w:left="720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سلام علیکم:</w:t>
      </w:r>
    </w:p>
    <w:p w:rsidR="0063726F" w:rsidRPr="00154F9D" w:rsidRDefault="000710FE" w:rsidP="0063726F">
      <w:pPr>
        <w:tabs>
          <w:tab w:val="right" w:pos="720"/>
        </w:tabs>
        <w:bidi/>
        <w:ind w:left="720"/>
        <w:rPr>
          <w:rFonts w:cs="B Nazanin"/>
          <w:lang w:bidi="fa-IR"/>
        </w:rPr>
      </w:pPr>
    </w:p>
    <w:p w:rsidR="0063726F" w:rsidRDefault="000710FE" w:rsidP="0063726F">
      <w:pPr>
        <w:bidi/>
        <w:ind w:left="270" w:right="-630"/>
        <w:jc w:val="both"/>
        <w:rPr>
          <w:rFonts w:ascii="Arial" w:hAnsi="Arial" w:cs="B Nazanin"/>
          <w:sz w:val="28"/>
          <w:szCs w:val="28"/>
          <w:shd w:val="clear" w:color="auto" w:fill="FFFFFF"/>
        </w:rPr>
      </w:pPr>
      <w:r>
        <w:rPr>
          <w:rFonts w:ascii="Arial" w:hAnsi="Arial" w:cs="B Nazanin"/>
          <w:sz w:val="28"/>
          <w:szCs w:val="28"/>
          <w:shd w:val="clear" w:color="auto" w:fill="FFFFFF"/>
        </w:rPr>
        <w:t xml:space="preserve">        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  <w:lang w:bidi="fa-IR"/>
        </w:rPr>
        <w:t>با احترام ، نظ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  <w:lang w:bidi="fa-IR"/>
        </w:rPr>
        <w:t xml:space="preserve">ر به 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اهمیت طرح موضوعاتی همچون بهره وری، صرفه</w:t>
      </w:r>
      <w:r>
        <w:rPr>
          <w:rFonts w:ascii="Arial" w:hAnsi="Arial" w:cs="B Nazanin"/>
          <w:sz w:val="28"/>
          <w:szCs w:val="28"/>
          <w:shd w:val="clear" w:color="auto" w:fill="FFFFFF"/>
        </w:rPr>
        <w:t> 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جویی، درآمدزایی و اقتصاد مقاومتی</w:t>
      </w:r>
      <w:r>
        <w:rPr>
          <w:rFonts w:ascii="Arial" w:hAnsi="Arial" w:cs="B Nazanin"/>
          <w:sz w:val="28"/>
          <w:szCs w:val="28"/>
          <w:shd w:val="clear" w:color="auto" w:fill="FFFFFF"/>
        </w:rPr>
        <w:t> 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در نشریه «</w:t>
      </w:r>
      <w:r>
        <w:rPr>
          <w:rFonts w:ascii="Arial" w:hAnsi="Arial" w:cs="B Nazanin" w:hint="cs"/>
          <w:b/>
          <w:bCs/>
          <w:sz w:val="28"/>
          <w:szCs w:val="28"/>
          <w:shd w:val="clear" w:color="auto" w:fill="FFFFFF"/>
          <w:rtl/>
        </w:rPr>
        <w:t>نامه اقتصاد دانشگاه»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و به منظور اشتراک تجارب و</w:t>
      </w:r>
      <w:r>
        <w:rPr>
          <w:rFonts w:ascii="Arial" w:hAnsi="Arial" w:cs="B Nazanin"/>
          <w:sz w:val="28"/>
          <w:szCs w:val="28"/>
          <w:shd w:val="clear" w:color="auto" w:fill="FFFFFF"/>
        </w:rPr>
        <w:t> 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مطالب مرتبط در حوزه اقتصاد</w:t>
      </w:r>
      <w:r>
        <w:rPr>
          <w:rFonts w:ascii="Arial" w:hAnsi="Arial" w:cs="B Nazanin"/>
          <w:sz w:val="28"/>
          <w:szCs w:val="28"/>
          <w:shd w:val="clear" w:color="auto" w:fill="FFFFFF"/>
        </w:rPr>
        <w:t> 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دانشگاه و بهره گیری از ظرفیت علمی مدرسان و اعضای محترم هیأت علمی ، مقتضی است دستور فرمایید گزا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رش ها و تجربیات مربوط را در محورهای زیر برای انعکاس</w:t>
      </w:r>
      <w:r>
        <w:rPr>
          <w:rFonts w:ascii="Arial" w:hAnsi="Arial" w:cs="B Nazanin"/>
          <w:sz w:val="28"/>
          <w:szCs w:val="28"/>
          <w:shd w:val="clear" w:color="auto" w:fill="FFFFFF"/>
        </w:rPr>
        <w:t> 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در نشریه ارسال نمایند:</w:t>
      </w:r>
    </w:p>
    <w:p w:rsidR="0063726F" w:rsidRDefault="000710FE" w:rsidP="0063726F">
      <w:pPr>
        <w:bidi/>
        <w:spacing w:after="0"/>
        <w:ind w:left="270" w:right="-630"/>
        <w:jc w:val="both"/>
        <w:rPr>
          <w:rFonts w:ascii="Arial" w:hAnsi="Arial" w:cs="B Nazanin" w:hint="cs"/>
          <w:sz w:val="28"/>
          <w:szCs w:val="28"/>
          <w:shd w:val="clear" w:color="auto" w:fill="FFFFFF"/>
          <w:rtl/>
        </w:rPr>
      </w:pP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1-</w:t>
      </w:r>
      <w:r>
        <w:rPr>
          <w:rFonts w:ascii="Arial" w:hAnsi="Arial" w:cs="B Nazanin"/>
          <w:sz w:val="28"/>
          <w:szCs w:val="28"/>
          <w:shd w:val="clear" w:color="auto" w:fill="FFFFFF"/>
        </w:rPr>
        <w:t> 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گفتمان سازي پيرامون تبيين مفهوم اقتصاد مقاومتي در جامعه با توجه به مأموريت دانشگاه فرهنگيان</w:t>
      </w:r>
    </w:p>
    <w:p w:rsidR="0063726F" w:rsidRDefault="000710FE" w:rsidP="0063726F">
      <w:pPr>
        <w:bidi/>
        <w:ind w:left="270" w:right="-630"/>
        <w:jc w:val="both"/>
        <w:rPr>
          <w:rFonts w:ascii="Arial" w:hAnsi="Arial" w:cs="B Nazanin" w:hint="cs"/>
          <w:sz w:val="28"/>
          <w:szCs w:val="28"/>
          <w:shd w:val="clear" w:color="auto" w:fill="FFFFFF"/>
          <w:rtl/>
        </w:rPr>
      </w:pP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2-</w:t>
      </w:r>
      <w:r>
        <w:rPr>
          <w:rFonts w:ascii="Arial" w:hAnsi="Arial" w:cs="B Nazani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جايگزين ساختن منابع مالي نوين براي دانشگاه با منابع مالي از دست رفته ناشي از شرايط </w:t>
      </w: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تحريم و كاهش درآمد هاي دولت</w:t>
      </w:r>
    </w:p>
    <w:p w:rsidR="0063726F" w:rsidRDefault="000710FE" w:rsidP="0063726F">
      <w:pPr>
        <w:bidi/>
        <w:ind w:left="270" w:right="-630"/>
        <w:jc w:val="both"/>
        <w:rPr>
          <w:rFonts w:ascii="Arial" w:hAnsi="Arial" w:cs="B Nazanin" w:hint="cs"/>
          <w:sz w:val="28"/>
          <w:szCs w:val="28"/>
          <w:shd w:val="clear" w:color="auto" w:fill="FFFFFF"/>
          <w:rtl/>
        </w:rPr>
      </w:pPr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>3- استفاده بهینه از منابع موجود براي اثر بخشي بيشتر</w:t>
      </w:r>
    </w:p>
    <w:p w:rsidR="0063726F" w:rsidRDefault="000710FE" w:rsidP="0063726F">
      <w:pPr>
        <w:bidi/>
        <w:ind w:left="270" w:right="-630"/>
        <w:rPr>
          <w:rFonts w:ascii="Arial" w:hAnsi="Arial" w:cs="B Nazanin" w:hint="cs"/>
          <w:sz w:val="28"/>
          <w:szCs w:val="28"/>
          <w:shd w:val="clear" w:color="auto" w:fill="FFFFFF"/>
          <w:rtl/>
        </w:rPr>
      </w:pPr>
      <w:hyperlink r:id="rId6" w:history="1">
        <w:r w:rsidRPr="009E180A">
          <w:rPr>
            <w:rFonts w:ascii="Arial" w:hAnsi="Arial" w:cs="B Nazanin" w:hint="cs"/>
            <w:sz w:val="28"/>
            <w:szCs w:val="28"/>
            <w:shd w:val="clear" w:color="auto" w:fill="FFFFFF"/>
            <w:rtl/>
          </w:rPr>
          <w:t>نشانی</w:t>
        </w:r>
      </w:hyperlink>
      <w:r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پست الکترونیک برای ارسال مطالب : </w:t>
      </w:r>
      <w:r>
        <w:rPr>
          <w:rFonts w:hint="cs"/>
        </w:rPr>
        <w:t xml:space="preserve"> </w:t>
      </w:r>
      <w:r>
        <w:rPr>
          <w:rFonts w:ascii="Arial" w:hAnsi="Arial" w:cs="B Nazanin"/>
          <w:sz w:val="28"/>
          <w:szCs w:val="28"/>
          <w:shd w:val="clear" w:color="auto" w:fill="FFFFFF"/>
        </w:rPr>
        <w:t>eghtesadedaneshgah@cfu.ac.ir</w:t>
      </w:r>
    </w:p>
    <w:p w:rsidR="0063726F" w:rsidRDefault="000710FE" w:rsidP="0063726F">
      <w:pPr>
        <w:bidi/>
        <w:ind w:left="5760" w:firstLine="720"/>
        <w:jc w:val="both"/>
        <w:rPr>
          <w:rFonts w:ascii="Arial" w:hAnsi="Arial" w:cs="B Nazanin"/>
          <w:sz w:val="28"/>
          <w:szCs w:val="28"/>
          <w:shd w:val="clear" w:color="auto" w:fill="FFFFFF"/>
        </w:rPr>
      </w:pPr>
    </w:p>
    <w:p w:rsidR="0063726F" w:rsidRPr="00F058C7" w:rsidRDefault="000710FE" w:rsidP="0063726F">
      <w:pPr>
        <w:tabs>
          <w:tab w:val="right" w:pos="720"/>
        </w:tabs>
        <w:bidi/>
        <w:ind w:left="720"/>
        <w:rPr>
          <w:rFonts w:cs="B Zar"/>
          <w:b/>
          <w:bCs/>
          <w:lang w:bidi="fa-IR"/>
        </w:rPr>
      </w:pPr>
    </w:p>
    <w:p w:rsidR="0063726F" w:rsidRPr="00154F9D" w:rsidRDefault="000710FE" w:rsidP="0063726F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rFonts w:cs="B Nazanin"/>
          <w:noProof/>
        </w:rPr>
        <w:pict>
          <v:shape id="_x0000_s1026" type="#_x0000_t202" alt="_Cc_" style="position:absolute;left:0;text-align:left;margin-left:-11.25pt;margin-top:377pt;width:441.75pt;height:90.75pt;z-index:251658752" filled="f" stroked="f">
            <v:textbox>
              <w:txbxContent>
                <w:p w:rsidR="0063726F" w:rsidRDefault="000710FE" w:rsidP="0063726F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رونوشت:</w:t>
                  </w:r>
                </w:p>
                <w:p w:rsidR="0063726F" w:rsidRDefault="000710FE" w:rsidP="0063726F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bookmarkStart w:id="1" w:name="Cc"/>
                  <w:r>
                    <w:rPr>
                      <w:rFonts w:hint="cs"/>
                      <w:rtl/>
                      <w:lang w:bidi="fa-IR"/>
                    </w:rPr>
                    <w:t xml:space="preserve">جناب آقای دکتر رحیم بدری سرپرست محترم امور پردیس های استان آذربایجان شرقی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اکبر مولایی سرپرست محترم امور پردیس های استان بوشهر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>جناب آقای دکتر سید حسین مجتبوی س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رپرست محترم امور پردیس های استان خراسان رضوی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حمیدرضا دانشجو سرپرست محترم امور پردیس های استان سمنان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منوچهر ضیائی سرپرست محترم امور پردیس های استان هرمزگان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>جناب آقای دکتر فضل اله رضایی اردانی سرپرست محترم امور پردیس های استا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ن یزد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نصراله صالحی سرپرست امور پردیس های استان البرز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نادرفزون مهر سرپرست محترم امور پردیس های استان آذربایجان غربی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احمد نورمند سرپرست محترم امور پردیس های استان اردبیل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>جناب آقای دکتر شهرام عروف زاد سرپرست مح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ترم امور پردیس های استان اصفهان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اردشیر شیری سرپرست محترم امور پردیس های استان ایلام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مسعود رحیمی دومکانی سرپرست محترم امور پردیس های استان چهارمحال و بختیاری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>جناب آقای ایرج مهدیزاده سرپرست محترم امور پردیس های استان خراسان ج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نوبی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حبیب صفرزاده سرپرست محترم امور پردیس های استان خراسان شمالی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محمد رضاپور سرپرست محترم مدیریت امور پردیس های استان خوزستان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سرکار خانم دکتر الهام کاوندی سرپرست محترم امور پردیس های استان زنجان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>جناب آقای دکتر یحیی کاظمی س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رپرست محترم امور پردیس های استان سیستان و بلوچستان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تاجیک اسمعیلی سرپرست محترم امور پردیس های استان تهران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سرکار خانم دکتر شهربانو حقیقت سرپرست محترم امور پردیس های استان فارس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نصرت اله یوسفی سرپرست محترم امور پردیس های استان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قزوین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حجت الاسلام و المسلمین آقای دکتر محمدحسین زارعی رضایی سرپرست محترم امور پردیس های استان قم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سرکار خانم دکتر زهرا ایرانمنش سرپرست محترم امور پردیس های استان کرمان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فرزاد امیری سرپرست محترم امور پردیس های استان کرمانشاه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دکتر یحیی معروفی سرپرست محترم امور پردیس های استان کردستان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خسرونظری سرپرست محترم امور پردیس های استان کهگیلویه و بویراحمد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محمد باقر مسعودی سرپرست محترم امور پردیس های استان گلستان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>جناب آقای دکتر سید سعید احدزاده سرپرست محتر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م امور پردیس های استان گیلان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سرکار خانم دکتر فروزان ادیب فر سرپرست محترم امور پردیس های استان لرستان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سید احمدکسائیان سرپرست محترم امور پردیس های استان مازندران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 xml:space="preserve">جناب آقای دکتر سعید فخاری سرپرست محترم امور پردیس های استان مرکزی </w:t>
                  </w:r>
                  <w:r>
                    <w:rPr>
                      <w:rFonts w:hint="cs"/>
                      <w:rtl/>
                      <w:lang w:bidi="fa-IR"/>
                    </w:rPr>
                    <w:cr/>
                    <w:t>جناب آقای د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کتر علیرضا علی صوفی سرپرست محترم امور پردیس های استان همدان </w:t>
                  </w:r>
                  <w:bookmarkEnd w:id="1"/>
                </w:p>
              </w:txbxContent>
            </v:textbox>
          </v:shape>
        </w:pict>
      </w:r>
      <w:r w:rsidR="000E3E6F"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3686810</wp:posOffset>
            </wp:positionV>
            <wp:extent cx="1304925" cy="981075"/>
            <wp:effectExtent l="19050" t="0" r="9525" b="0"/>
            <wp:wrapNone/>
            <wp:docPr id="3" name="File_2b83fa2a-e100-45da-9c8c-cfba144d8339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2b83fa2a-e100-45da-9c8c-cfba144d8339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26F" w:rsidRDefault="000E3E6F">
      <w:r>
        <w:rPr>
          <w:noProof/>
        </w:rPr>
        <w:drawing>
          <wp:inline distT="0" distB="0" distL="0" distR="0">
            <wp:extent cx="1619250" cy="942975"/>
            <wp:effectExtent l="19050" t="0" r="0" b="0"/>
            <wp:docPr id="1" name="File_980fd1a2-c652-4a6a-8ae2-56d19429816f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980fd1a2-c652-4a6a-8ae2-56d19429816f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26F" w:rsidSect="00637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50" w:right="1737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FE" w:rsidRDefault="000710FE">
      <w:pPr>
        <w:spacing w:after="0" w:line="240" w:lineRule="auto"/>
      </w:pPr>
      <w:r>
        <w:separator/>
      </w:r>
    </w:p>
  </w:endnote>
  <w:endnote w:type="continuationSeparator" w:id="0">
    <w:p w:rsidR="000710FE" w:rsidRDefault="0007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6F" w:rsidRDefault="000710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6F" w:rsidRDefault="000710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6F" w:rsidRDefault="000710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FE" w:rsidRDefault="000710FE">
      <w:pPr>
        <w:spacing w:after="0" w:line="240" w:lineRule="auto"/>
      </w:pPr>
      <w:r>
        <w:separator/>
      </w:r>
    </w:p>
  </w:footnote>
  <w:footnote w:type="continuationSeparator" w:id="0">
    <w:p w:rsidR="000710FE" w:rsidRDefault="0007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6F" w:rsidRDefault="000710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6F" w:rsidRPr="00347952" w:rsidRDefault="000710FE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11.75pt;margin-top:36pt;width:161.25pt;height:30.75pt;z-index:251659264" filled="f" stroked="f">
          <v:textbox>
            <w:txbxContent>
              <w:p w:rsidR="0063726F" w:rsidRDefault="000710FE" w:rsidP="0063726F">
                <w:pPr>
                  <w:jc w:val="right"/>
                  <w:rPr>
                    <w:rFonts w:hint="cs"/>
                    <w:lang w:bidi="fa-IR"/>
                  </w:rPr>
                </w:pPr>
                <w:bookmarkStart w:id="2" w:name="Attachment"/>
                <w:r>
                  <w:rPr>
                    <w:rFonts w:hint="cs"/>
                    <w:rtl/>
                    <w:lang w:bidi="fa-IR"/>
                  </w:rPr>
                  <w:t>ندارد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138pt;margin-top:17.25pt;width:187.5pt;height:24.75pt;z-index:251658240" filled="f" stroked="f">
          <v:textbox>
            <w:txbxContent>
              <w:p w:rsidR="0063726F" w:rsidRDefault="000710FE" w:rsidP="0063726F">
                <w:pPr>
                  <w:jc w:val="right"/>
                  <w:rPr>
                    <w:rFonts w:hint="cs"/>
                    <w:lang w:bidi="fa-IR"/>
                  </w:rPr>
                </w:pPr>
                <w:bookmarkStart w:id="3" w:name="LetterNumber"/>
                <w:r>
                  <w:rPr>
                    <w:rFonts w:hint="cs"/>
                    <w:rtl/>
                    <w:lang w:bidi="fa-IR"/>
                  </w:rPr>
                  <w:t>/3835/50000/د</w:t>
                </w:r>
                <w:bookmarkEnd w:id="3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77.25pt;margin-top:-.75pt;width:130.5pt;height:25.5pt;z-index:251657216" filled="f" stroked="f">
          <v:textbox>
            <w:txbxContent>
              <w:p w:rsidR="0063726F" w:rsidRDefault="000710FE" w:rsidP="0063726F">
                <w:pPr>
                  <w:jc w:val="right"/>
                  <w:rPr>
                    <w:rFonts w:hint="cs"/>
                    <w:rtl/>
                    <w:lang w:bidi="fa-IR"/>
                  </w:rPr>
                </w:pPr>
                <w:bookmarkStart w:id="4" w:name="LetterDate"/>
                <w:r>
                  <w:rPr>
                    <w:rFonts w:hint="cs"/>
                    <w:rtl/>
                    <w:lang w:bidi="fa-IR"/>
                  </w:rPr>
                  <w:t>02/04/1395</w:t>
                </w:r>
                <w:bookmarkEnd w:id="4"/>
              </w:p>
            </w:txbxContent>
          </v:textbox>
        </v:shape>
      </w:pict>
    </w:r>
    <w:r w:rsidR="000E3E6F"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4" name="Picture 4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6F" w:rsidRDefault="000710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qXTnSyq9dbkdg50vfjPQSg0naQ=" w:salt="eWyOIWsNpKGsidi6mAeTW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3E6F"/>
    <w:rsid w:val="000710FE"/>
    <w:rsid w:val="000E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347952"/>
    <w:rPr>
      <w:sz w:val="22"/>
      <w:szCs w:val="22"/>
    </w:rPr>
  </w:style>
  <w:style w:type="character" w:styleId="Hyperlink">
    <w:name w:val="Hyperlink"/>
    <w:uiPriority w:val="99"/>
    <w:semiHidden/>
    <w:unhideWhenUsed/>
    <w:rsid w:val="009E18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htesadedaneshgah@cfu.ac.ir&#1606;&#1588;&#1575;&#1606;&#1740;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Chargoon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farhangianuni</dc:creator>
  <cp:lastModifiedBy>FANAVARI</cp:lastModifiedBy>
  <cp:revision>2</cp:revision>
  <cp:lastPrinted>1601-01-01T00:00:00Z</cp:lastPrinted>
  <dcterms:created xsi:type="dcterms:W3CDTF">2016-06-25T07:37:00Z</dcterms:created>
  <dcterms:modified xsi:type="dcterms:W3CDTF">2016-06-25T07:37:00Z</dcterms:modified>
</cp:coreProperties>
</file>